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keepNext w:val="false"/>
        <w:bidi w:val="0"/>
        <w:ind w:hanging="0" w:left="0" w:right="0"/>
        <w:jc w:val="center"/>
        <w:rPr>
          <w:b/>
          <w:bCs/>
        </w:rPr>
      </w:pPr>
      <w:r>
        <w:rPr>
          <w:b/>
          <w:bCs/>
        </w:rPr>
        <w:t>Политика в отношении обработки персональных данных.</w:t>
      </w:r>
    </w:p>
    <w:p>
      <w:pPr>
        <w:pStyle w:val="BodyText"/>
        <w:keepNext w:val="false"/>
        <w:bidi w:val="0"/>
        <w:ind w:hanging="0" w:left="0" w:right="0"/>
        <w:jc w:val="left"/>
        <w:rPr/>
      </w:pPr>
      <w:r>
        <w:rPr/>
        <w:t>г. Москва, 24.12.2025</w:t>
      </w:r>
    </w:p>
    <w:p>
      <w:pPr>
        <w:pStyle w:val="BodyText"/>
        <w:keepNext w:val="false"/>
        <w:bidi w:val="0"/>
        <w:ind w:hanging="0" w:left="0" w:right="0"/>
        <w:jc w:val="left"/>
        <w:rPr>
          <w:b/>
          <w:bCs/>
        </w:rPr>
      </w:pPr>
      <w:r>
        <w:rPr>
          <w:b/>
          <w:bCs/>
        </w:rPr>
        <w:t>1. Общие положения</w:t>
      </w:r>
    </w:p>
    <w:p>
      <w:pPr>
        <w:pStyle w:val="BodyText"/>
        <w:bidi w:val="0"/>
        <w:ind w:hanging="0" w:left="0" w:right="0"/>
        <w:jc w:val="left"/>
        <w:rPr/>
      </w:pPr>
      <w:r>
        <w:rPr/>
        <w:t>1.1. Настоящая Политика в отношении обработки персональных данных (далее – Политика) определяет порядок обработки персональных данных (далее – ПДн) и меры по обеспечению безопасности ПДн, предпринимаемые ООО "Ладос-мебель" (далее – Оператор).</w:t>
      </w:r>
    </w:p>
    <w:p>
      <w:pPr>
        <w:pStyle w:val="BodyText"/>
        <w:bidi w:val="0"/>
        <w:ind w:hanging="0" w:left="0" w:right="0"/>
        <w:jc w:val="left"/>
        <w:rPr/>
      </w:pPr>
      <w:r>
        <w:rPr/>
        <w:t>1.2. Оператор ставит своей важнейшей целью соблюдение прав и свобод человека при обработке его ПДн, в том числе защиты прав на неприкосновенность частной жизни.</w:t>
      </w:r>
    </w:p>
    <w:p>
      <w:pPr>
        <w:pStyle w:val="BodyText"/>
        <w:bidi w:val="0"/>
        <w:ind w:hanging="0" w:left="0" w:right="0"/>
        <w:jc w:val="left"/>
        <w:rPr/>
      </w:pPr>
      <w:r>
        <w:rPr/>
        <w:t>1.3. Настоящая Политика применяется ко всей информации, которую Оператор может получить о посетителях (Субъектах ПДн) Веб-сайтов Оператора (далее – Сайт).</w:t>
      </w:r>
    </w:p>
    <w:p>
      <w:pPr>
        <w:pStyle w:val="BodyText"/>
        <w:bidi w:val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  <w:t>1.4. Ключевые понятия:</w:t>
      </w:r>
    </w:p>
    <w:p>
      <w:pPr>
        <w:pStyle w:val="BodyText"/>
        <w:bidi w:val="0"/>
        <w:ind w:hanging="0" w:left="0" w:right="0"/>
        <w:jc w:val="left"/>
        <w:rPr/>
      </w:pPr>
      <w:r>
        <w:rPr/>
        <w:t>* Оператор: ООО "Ладос-мебель".</w:t>
      </w:r>
    </w:p>
    <w:p>
      <w:pPr>
        <w:pStyle w:val="BodyText"/>
        <w:bidi w:val="0"/>
        <w:ind w:hanging="0" w:left="0" w:right="0"/>
        <w:jc w:val="left"/>
        <w:rPr/>
      </w:pPr>
      <w:r>
        <w:rPr/>
        <w:t>* Субъект ПДн: Любой посетитель Сайта, предоставляющий свои ПДн Оператору.</w:t>
      </w:r>
    </w:p>
    <w:p>
      <w:pPr>
        <w:pStyle w:val="BodyText"/>
        <w:bidi w:val="0"/>
        <w:ind w:hanging="0" w:left="0" w:right="0"/>
        <w:jc w:val="left"/>
        <w:rPr/>
      </w:pPr>
      <w:r>
        <w:rPr/>
        <w:t>* Обработка ПДн: Любые действия с ПДн (сбор, запись, хранение, уточнение, использование, удаление и т.д.), совершаемые с использованием или без использования средств автоматизации.</w:t>
      </w:r>
    </w:p>
    <w:p>
      <w:pPr>
        <w:pStyle w:val="BodyText"/>
        <w:bidi w:val="0"/>
        <w:ind w:hanging="0" w:left="0" w:right="0"/>
        <w:jc w:val="left"/>
        <w:rPr/>
      </w:pPr>
      <w:r>
        <w:rPr/>
        <w:t xml:space="preserve">1.5. Контактный e-mail Оператора по вопросам обработки ПДн: </w:t>
      </w:r>
      <w:r>
        <w:rPr>
          <w:lang w:val="en-US"/>
        </w:rPr>
        <w:t>info@lados-m.ru</w:t>
      </w:r>
    </w:p>
    <w:p>
      <w:pPr>
        <w:pStyle w:val="BodyText"/>
        <w:keepNext w:val="false"/>
        <w:bidi w:val="0"/>
        <w:ind w:hanging="0" w:left="0" w:right="0"/>
        <w:jc w:val="left"/>
        <w:rPr>
          <w:b/>
          <w:bCs/>
        </w:rPr>
      </w:pPr>
      <w:r>
        <w:rPr>
          <w:b/>
          <w:bCs/>
        </w:rPr>
        <w:t>2. Цели, правовые основания и категории ПДн</w:t>
      </w:r>
    </w:p>
    <w:p>
      <w:pPr>
        <w:pStyle w:val="BodyText"/>
        <w:bidi w:val="0"/>
        <w:ind w:hanging="0" w:left="0" w:right="0"/>
        <w:jc w:val="left"/>
        <w:rPr/>
      </w:pPr>
      <w:r>
        <w:rPr/>
        <w:t>2.1. Оператор обрабатывает ПДн Субъектов на следующих правовых основаниях:</w:t>
      </w:r>
    </w:p>
    <w:p>
      <w:pPr>
        <w:pStyle w:val="BodyText"/>
        <w:bidi w:val="0"/>
        <w:ind w:hanging="0" w:left="0" w:right="0"/>
        <w:jc w:val="left"/>
        <w:rPr/>
      </w:pPr>
      <w:r>
        <w:rPr/>
        <w:t>* Согласие на обработку персональных данных (п. 1 ч. 1 ст. 6 ФЗ-152), предоставляемое Субъектом путем проставления «галочки» (чекбокса) в веб-формах на Сайте.</w:t>
      </w:r>
    </w:p>
    <w:p>
      <w:pPr>
        <w:pStyle w:val="BodyText"/>
        <w:bidi w:val="0"/>
        <w:ind w:hanging="0" w:left="0" w:right="0"/>
        <w:jc w:val="left"/>
        <w:rPr/>
      </w:pPr>
      <w:r>
        <w:rPr/>
        <w:t>* Договор, стороной которого или выгодоприобретателем по которому является Субъект ПДн (п. 5 ч. 1 ст. 6 ФЗ-152), включая, но не ограничиваясь, Пользовательским соглашением или Публичной офертой, размещенными на Сайте.</w:t>
      </w:r>
    </w:p>
    <w:p>
      <w:pPr>
        <w:pStyle w:val="BodyText"/>
        <w:bidi w:val="0"/>
        <w:ind w:hanging="0" w:left="0" w:right="0"/>
        <w:jc w:val="left"/>
        <w:rPr/>
      </w:pPr>
      <w:r>
        <w:rPr/>
        <w:t>2.2. Обработка ПДн осуществляется в следующих целях:</w:t>
      </w:r>
    </w:p>
    <w:p>
      <w:pPr>
        <w:pStyle w:val="BodyText"/>
        <w:bidi w:val="0"/>
        <w:ind w:hanging="0" w:left="0" w:right="0"/>
        <w:jc w:val="left"/>
        <w:rPr/>
      </w:pPr>
      <w:r>
        <w:rPr/>
        <w:t>* Обработка входящих запросов и обращений Субъектов ПДн;</w:t>
      </w:r>
    </w:p>
    <w:p>
      <w:pPr>
        <w:pStyle w:val="BodyText"/>
        <w:bidi w:val="0"/>
        <w:ind w:hanging="0" w:left="0" w:right="0"/>
        <w:jc w:val="left"/>
        <w:rPr/>
      </w:pPr>
      <w:r>
        <w:rPr/>
        <w:t>* Связь с Субъектом для консультации по услугам/товарам Оператора;</w:t>
      </w:r>
    </w:p>
    <w:p>
      <w:pPr>
        <w:pStyle w:val="BodyText"/>
        <w:bidi w:val="0"/>
        <w:ind w:hanging="0" w:left="0" w:right="0"/>
        <w:jc w:val="left"/>
        <w:rPr/>
      </w:pPr>
      <w:r>
        <w:rPr/>
        <w:t>* Подготовка консультации или предложения с учетом профессиональной специализации Субъекта;</w:t>
      </w:r>
    </w:p>
    <w:p>
      <w:pPr>
        <w:pStyle w:val="BodyText"/>
        <w:bidi w:val="0"/>
        <w:ind w:hanging="0" w:left="0" w:right="0"/>
        <w:jc w:val="left"/>
        <w:rPr/>
      </w:pPr>
      <w:r>
        <w:rPr/>
        <w:t>* Заключение, исполнение и прекращение Договоров, включая доставку товаров и/или выполнение услуг Субъекту;</w:t>
      </w:r>
    </w:p>
    <w:p>
      <w:pPr>
        <w:pStyle w:val="BodyText"/>
        <w:bidi w:val="0"/>
        <w:ind w:hanging="0" w:left="0" w:right="0"/>
        <w:jc w:val="left"/>
        <w:rPr/>
      </w:pPr>
      <w:r>
        <w:rPr/>
        <w:t>* Направление Субъекту информационных или рекламных рассылок (при наличии отдельного согласия Субъекта).</w:t>
      </w:r>
    </w:p>
    <w:p>
      <w:pPr>
        <w:pStyle w:val="BodyText"/>
        <w:keepNext w:val="false"/>
        <w:bidi w:val="0"/>
        <w:ind w:hanging="0" w:left="0" w:right="0"/>
        <w:jc w:val="left"/>
        <w:rPr/>
      </w:pPr>
      <w:r>
        <w:rPr/>
        <w:t>2.3. Содержание и объем обрабатываемых ПДн Субъектов строго соответствуют заявленным целям обработки (п. 2.2). Оператор не обрабатывает ПДн, избыточные по отношению к заявленным целям.</w:t>
      </w:r>
    </w:p>
    <w:p>
      <w:pPr>
        <w:pStyle w:val="BodyText"/>
        <w:keepNext w:val="false"/>
        <w:bidi w:val="0"/>
        <w:ind w:hanging="0" w:left="0" w:right="0"/>
        <w:jc w:val="left"/>
        <w:rPr/>
      </w:pPr>
      <w:r>
        <w:rPr/>
        <w:t>В зависимости от цели, Оператор может обрабатывать следующие категории ПДн:</w:t>
      </w:r>
    </w:p>
    <w:p>
      <w:pPr>
        <w:pStyle w:val="BodyText"/>
        <w:keepNext w:val="false"/>
        <w:numPr>
          <w:ilvl w:val="0"/>
          <w:numId w:val="0"/>
        </w:numPr>
        <w:bidi w:val="0"/>
        <w:ind w:hanging="0" w:left="0" w:right="0"/>
        <w:jc w:val="left"/>
        <w:rPr/>
      </w:pPr>
      <w:r>
        <w:rPr/>
        <w:t>Для целей (Обработка запросов, Консультация, Рекламные рассылки):</w:t>
      </w:r>
    </w:p>
    <w:p>
      <w:pPr>
        <w:pStyle w:val="BodyText"/>
        <w:keepNext w:val="false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hanging="283" w:left="0" w:right="0"/>
        <w:jc w:val="left"/>
        <w:rPr/>
      </w:pPr>
      <w:r>
        <w:rPr/>
        <w:t>Фамилия, имя, отчество;</w:t>
      </w:r>
    </w:p>
    <w:p>
      <w:pPr>
        <w:pStyle w:val="BodyText"/>
        <w:keepNext w:val="false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hanging="283" w:left="0" w:right="0"/>
        <w:jc w:val="left"/>
        <w:rPr/>
      </w:pPr>
      <w:r>
        <w:rPr/>
        <w:t>Номер контактного телефона;</w:t>
      </w:r>
    </w:p>
    <w:p>
      <w:pPr>
        <w:pStyle w:val="BodyText"/>
        <w:keepNext w:val="false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hanging="283" w:left="0" w:right="0"/>
        <w:jc w:val="left"/>
        <w:rPr/>
      </w:pPr>
      <w:r>
        <w:rPr/>
        <w:t>Адрес электронной почты (email);</w:t>
      </w:r>
    </w:p>
    <w:p>
      <w:pPr>
        <w:pStyle w:val="BodyText"/>
        <w:keepNext w:val="false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hanging="283" w:left="0" w:right="0"/>
        <w:jc w:val="left"/>
        <w:rPr/>
      </w:pPr>
      <w:r>
        <w:rPr/>
        <w:t>Предпочтительный способ связи (мессенджер).</w:t>
      </w:r>
    </w:p>
    <w:p>
      <w:pPr>
        <w:pStyle w:val="BodyText"/>
        <w:keepNext w:val="false"/>
        <w:numPr>
          <w:ilvl w:val="0"/>
          <w:numId w:val="0"/>
        </w:numPr>
        <w:bidi w:val="0"/>
        <w:ind w:hanging="0" w:left="0" w:right="0"/>
        <w:jc w:val="left"/>
        <w:rPr/>
      </w:pPr>
      <w:r>
        <w:rPr/>
        <w:t>Для цели (Подготовка предложения с учетом специализации):</w:t>
      </w:r>
    </w:p>
    <w:p>
      <w:pPr>
        <w:pStyle w:val="BodyText"/>
        <w:keepNext w:val="false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hanging="283" w:left="0" w:right="0"/>
        <w:jc w:val="left"/>
        <w:rPr/>
      </w:pPr>
      <w:r>
        <w:rPr/>
        <w:t>Профессия, должность, сфера деятельности.</w:t>
      </w:r>
    </w:p>
    <w:p>
      <w:pPr>
        <w:pStyle w:val="BodyText"/>
        <w:keepNext w:val="false"/>
        <w:numPr>
          <w:ilvl w:val="0"/>
          <w:numId w:val="0"/>
        </w:numPr>
        <w:bidi w:val="0"/>
        <w:ind w:hanging="0" w:left="0" w:right="0"/>
        <w:jc w:val="left"/>
        <w:rPr/>
      </w:pPr>
      <w:r>
        <w:rPr/>
        <w:t>Для целей (Исполнение Договора, Доставка товаров):</w:t>
      </w:r>
    </w:p>
    <w:p>
      <w:pPr>
        <w:pStyle w:val="BodyText"/>
        <w:keepNext w:val="false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hanging="283" w:left="0" w:right="0"/>
        <w:jc w:val="left"/>
        <w:rPr/>
      </w:pPr>
      <w:r>
        <w:rPr/>
        <w:t>Фамилия, имя, отчество;</w:t>
      </w:r>
    </w:p>
    <w:p>
      <w:pPr>
        <w:pStyle w:val="BodyText"/>
        <w:keepNext w:val="false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hanging="283" w:left="0" w:right="0"/>
        <w:jc w:val="left"/>
        <w:rPr/>
      </w:pPr>
      <w:r>
        <w:rPr/>
        <w:t>Номер контактного телефона;</w:t>
      </w:r>
    </w:p>
    <w:p>
      <w:pPr>
        <w:pStyle w:val="BodyText"/>
        <w:keepNext w:val="false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hanging="283" w:left="0" w:right="0"/>
        <w:jc w:val="left"/>
        <w:rPr/>
      </w:pPr>
      <w:r>
        <w:rPr/>
        <w:t>Адрес фактический и (или) почтовый.</w:t>
      </w:r>
    </w:p>
    <w:p>
      <w:pPr>
        <w:pStyle w:val="BodyText"/>
        <w:keepNext w:val="false"/>
        <w:bidi w:val="0"/>
        <w:ind w:hanging="0" w:left="0" w:right="0"/>
        <w:jc w:val="left"/>
        <w:rPr>
          <w:b/>
          <w:bCs/>
        </w:rPr>
      </w:pPr>
      <w:r>
        <w:rPr>
          <w:b/>
          <w:bCs/>
        </w:rPr>
        <w:t>3. Порядок и условия обработки ПДн</w:t>
      </w:r>
    </w:p>
    <w:p>
      <w:pPr>
        <w:pStyle w:val="BodyText"/>
        <w:bidi w:val="0"/>
        <w:ind w:hanging="0" w:left="0" w:right="0"/>
        <w:jc w:val="left"/>
        <w:rPr/>
      </w:pPr>
      <w:r>
        <w:rPr/>
        <w:t>3.1. Обработка ПДн включает: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ПДн.</w:t>
      </w:r>
    </w:p>
    <w:p>
      <w:pPr>
        <w:pStyle w:val="BodyText"/>
        <w:bidi w:val="0"/>
        <w:ind w:hanging="0" w:left="0" w:right="0"/>
        <w:jc w:val="left"/>
        <w:rPr/>
      </w:pPr>
      <w:r>
        <w:rPr/>
        <w:t>3.2. Обработка ПДн осуществляется преимущественно автоматизированным способом (с использованием сети Интернет).</w:t>
      </w:r>
    </w:p>
    <w:p>
      <w:pPr>
        <w:pStyle w:val="BodyText"/>
        <w:bidi w:val="0"/>
        <w:ind w:hanging="0" w:left="0" w:right="0"/>
        <w:jc w:val="left"/>
        <w:rPr/>
      </w:pPr>
      <w:r>
        <w:rPr/>
        <w:t>3.3. Срок обработки ПДн: до достижения целей обработки (указанных в п. 2.2) либо до момента отзыва Субъектом согласия на обработку ПДн.</w:t>
      </w:r>
    </w:p>
    <w:p>
      <w:pPr>
        <w:pStyle w:val="BodyText"/>
        <w:bidi w:val="0"/>
        <w:ind w:hanging="0" w:left="0" w:right="0"/>
        <w:jc w:val="left"/>
        <w:rPr/>
      </w:pPr>
      <w:r>
        <w:rPr/>
        <w:t>3.4. Оператор не передает ПДн Субъектов третьим лицам, за исключением случаев, предусмотренных законодательством РФ, или случаев, когда это необходимо для достижения целей обработки (например, при использовании сторонних сервисов веб-аналитики, CRM, служб доставки или мессенджеров, о чем Субъект информируется).</w:t>
      </w:r>
    </w:p>
    <w:p>
      <w:pPr>
        <w:pStyle w:val="BodyText"/>
        <w:bidi w:val="0"/>
        <w:ind w:hanging="0" w:left="0" w:right="0"/>
        <w:jc w:val="left"/>
        <w:rPr/>
      </w:pPr>
      <w:r>
        <w:rPr/>
        <w:t>3.5. Оператор обеспечивает сбор, запись, хранение и иные действия с ПДн граждан РФ с использованием баз данных, находящихся на территории Российской Федерации.</w:t>
      </w:r>
    </w:p>
    <w:p>
      <w:pPr>
        <w:pStyle w:val="BodyText"/>
        <w:keepNext w:val="false"/>
        <w:bidi w:val="0"/>
        <w:ind w:hanging="0" w:left="0" w:right="0"/>
        <w:jc w:val="left"/>
        <w:rPr>
          <w:b/>
          <w:bCs/>
        </w:rPr>
      </w:pPr>
      <w:r>
        <w:rPr>
          <w:b/>
          <w:bCs/>
        </w:rPr>
        <w:t>4. Права Субъекта ПДн</w:t>
      </w:r>
    </w:p>
    <w:p>
      <w:pPr>
        <w:pStyle w:val="BodyText"/>
        <w:bidi w:val="0"/>
        <w:ind w:hanging="0" w:left="0" w:right="0"/>
        <w:jc w:val="left"/>
        <w:rPr/>
      </w:pPr>
      <w:r>
        <w:rPr/>
        <w:t>4.1. Субъект ПДн вправе в любой момент:</w:t>
      </w:r>
    </w:p>
    <w:p>
      <w:pPr>
        <w:pStyle w:val="BodyText"/>
        <w:bidi w:val="0"/>
        <w:ind w:hanging="0" w:left="0" w:right="0"/>
        <w:jc w:val="left"/>
        <w:rPr/>
      </w:pPr>
      <w:r>
        <w:rPr/>
        <w:t>* Получать информацию, касающуюся обработки его ПДн.</w:t>
      </w:r>
    </w:p>
    <w:p>
      <w:pPr>
        <w:pStyle w:val="BodyText"/>
        <w:bidi w:val="0"/>
        <w:ind w:hanging="0" w:left="0" w:right="0"/>
        <w:jc w:val="left"/>
        <w:rPr/>
      </w:pPr>
      <w:r>
        <w:rPr/>
        <w:t>* Требовать уточнения, блокирования или уничтожения его ПДн, если они являются неполными, устаревшими или неточными.</w:t>
      </w:r>
    </w:p>
    <w:p>
      <w:pPr>
        <w:pStyle w:val="BodyText"/>
        <w:bidi w:val="0"/>
        <w:ind w:hanging="0" w:left="0" w:right="0"/>
        <w:jc w:val="left"/>
        <w:rPr/>
      </w:pPr>
      <w:r>
        <w:rPr/>
        <w:t>* Отозвать свое согласие на обработку ПДн.</w:t>
      </w:r>
    </w:p>
    <w:p>
      <w:pPr>
        <w:pStyle w:val="BodyText"/>
        <w:bidi w:val="0"/>
        <w:ind w:hanging="0" w:left="0" w:right="0"/>
        <w:jc w:val="left"/>
        <w:rPr/>
      </w:pPr>
      <w:r>
        <w:rPr/>
        <w:t>4.2. Для реализации своих прав Субъект направляет Оператору запрос (заявление) в свободной форме на e-mail, указанный в п. 1.5 настоящей Политики.</w:t>
      </w:r>
    </w:p>
    <w:p>
      <w:pPr>
        <w:pStyle w:val="BodyText"/>
        <w:bidi w:val="0"/>
        <w:ind w:hanging="0" w:left="0" w:right="0"/>
        <w:jc w:val="left"/>
        <w:rPr/>
      </w:pPr>
      <w:r>
        <w:rPr/>
        <w:t>4.3. Оператор обязан рассмотреть запрос и предоставить ответ в установленный законодательством срок (10 рабочих дней).</w:t>
      </w:r>
    </w:p>
    <w:p>
      <w:pPr>
        <w:pStyle w:val="BodyText"/>
        <w:keepNext w:val="false"/>
        <w:bidi w:val="0"/>
        <w:ind w:hanging="0" w:left="0" w:right="0"/>
        <w:jc w:val="left"/>
        <w:rPr>
          <w:b/>
          <w:bCs/>
        </w:rPr>
      </w:pPr>
      <w:r>
        <w:rPr>
          <w:b/>
          <w:bCs/>
        </w:rPr>
        <w:t>5. Меры по обеспечению безопасности ПДн</w:t>
      </w:r>
    </w:p>
    <w:p>
      <w:pPr>
        <w:pStyle w:val="BodyText"/>
        <w:bidi w:val="0"/>
        <w:ind w:hanging="0" w:left="0" w:right="0"/>
        <w:jc w:val="left"/>
        <w:rPr/>
      </w:pPr>
      <w:r>
        <w:rPr/>
        <w:t>5.1. Оператор принимает необходимые правовые, организационные и технические меры для защиты ПДн от неправомерного доступа, в том числе:</w:t>
      </w:r>
    </w:p>
    <w:p>
      <w:pPr>
        <w:pStyle w:val="BodyText"/>
        <w:bidi w:val="0"/>
        <w:ind w:hanging="0" w:left="0" w:right="0"/>
        <w:jc w:val="left"/>
        <w:rPr/>
      </w:pPr>
      <w:r>
        <w:rPr/>
        <w:t>* Назначение лица, ответственного за организацию обработки ПДн.</w:t>
      </w:r>
    </w:p>
    <w:p>
      <w:pPr>
        <w:pStyle w:val="BodyText"/>
        <w:bidi w:val="0"/>
        <w:ind w:hanging="0" w:left="0" w:right="0"/>
        <w:jc w:val="left"/>
        <w:rPr/>
      </w:pPr>
      <w:r>
        <w:rPr/>
        <w:t>* Применение организационных (ограничение доступа) и технических (использование HTTPS, антивирусная защита) мер.</w:t>
      </w:r>
    </w:p>
    <w:p>
      <w:pPr>
        <w:pStyle w:val="BodyText"/>
        <w:keepNext w:val="false"/>
        <w:bidi w:val="0"/>
        <w:ind w:hanging="0" w:left="0" w:right="0"/>
        <w:jc w:val="left"/>
        <w:rPr>
          <w:b/>
          <w:bCs/>
        </w:rPr>
      </w:pPr>
      <w:r>
        <w:rPr>
          <w:b/>
          <w:bCs/>
        </w:rPr>
        <w:t>6. Заключительные положения</w:t>
      </w:r>
    </w:p>
    <w:p>
      <w:pPr>
        <w:pStyle w:val="BodyText"/>
        <w:bidi w:val="0"/>
        <w:ind w:hanging="0" w:left="0" w:right="0"/>
        <w:jc w:val="left"/>
        <w:rPr/>
      </w:pPr>
      <w:r>
        <w:rPr/>
        <w:t>6.1. Настоящая Политика вступает в силу с момента ее утверждения и действует бессрочно до замены ее новой версией.</w:t>
      </w:r>
    </w:p>
    <w:p>
      <w:pPr>
        <w:pStyle w:val="BodyText"/>
        <w:bidi w:val="0"/>
        <w:ind w:hanging="0" w:left="0" w:right="0"/>
        <w:jc w:val="left"/>
        <w:rPr/>
      </w:pPr>
      <w:r>
        <w:rPr/>
        <w:t>6.2. Оператор обеспечивает неограниченный доступ к настоящей Политике путем ее публикации на Сайте (сайтах) Оператора в разделе с правовой информацией.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Исходный текст"/>
    <w:qFormat/>
    <w:rPr>
      <w:rFonts w:ascii="Liberation Mono" w:hAnsi="Liberation Mono" w:eastAsia="NSimSun" w:cs="Liberation Mono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LibreOffice/24.2.1.2$Windows_X86_64 LibreOffice_project/db4def46b0453cc22e2d0305797cf981b68ef5ac</Application>
  <AppVersion>15.0000</AppVersion>
  <Pages>3</Pages>
  <Words>629</Words>
  <Characters>4239</Characters>
  <CharactersWithSpaces>4810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2025-12-23T20:56:57Z</dcterms:created>
  <dc:creator/>
  <dc:description/>
  <dc:language>ru-RU</dc:language>
  <cp:lastModifiedBy/>
  <dcterms:modified xsi:type="dcterms:W3CDTF">2025-12-27T00:00:03Z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